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FB" w:rsidRDefault="00D42D0E" w:rsidP="003B71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ZARZĄDZENIE 2025/2026</w:t>
      </w:r>
    </w:p>
    <w:p w:rsidR="003B71A7" w:rsidRPr="003B71A7" w:rsidRDefault="003B71A7" w:rsidP="003B71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A7">
        <w:rPr>
          <w:rFonts w:ascii="Times New Roman" w:hAnsi="Times New Roman" w:cs="Times New Roman"/>
          <w:b/>
          <w:sz w:val="28"/>
          <w:szCs w:val="28"/>
        </w:rPr>
        <w:t>Dyrektora Zespołu Szkolno –</w:t>
      </w:r>
      <w:r w:rsidR="002D5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1A7">
        <w:rPr>
          <w:rFonts w:ascii="Times New Roman" w:hAnsi="Times New Roman" w:cs="Times New Roman"/>
          <w:b/>
          <w:sz w:val="28"/>
          <w:szCs w:val="28"/>
        </w:rPr>
        <w:t>Przedszkolnego nr 9 w Rybniku</w:t>
      </w:r>
    </w:p>
    <w:p w:rsidR="003B71A7" w:rsidRPr="003B71A7" w:rsidRDefault="00D42D0E" w:rsidP="003B71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z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dnia 11 lutego 2026</w:t>
      </w:r>
      <w:r w:rsidR="003B71A7" w:rsidRPr="003B71A7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E24FB2" w:rsidRDefault="003B71A7" w:rsidP="003B7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A7" w:rsidRPr="003B71A7" w:rsidRDefault="003B71A7" w:rsidP="003B7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A7">
        <w:rPr>
          <w:rFonts w:ascii="Times New Roman" w:hAnsi="Times New Roman" w:cs="Times New Roman"/>
          <w:b/>
          <w:sz w:val="24"/>
          <w:szCs w:val="24"/>
        </w:rPr>
        <w:t>W sprawie:</w:t>
      </w:r>
      <w:r w:rsidRPr="003B71A7">
        <w:rPr>
          <w:rFonts w:ascii="Times New Roman" w:hAnsi="Times New Roman" w:cs="Times New Roman"/>
          <w:sz w:val="24"/>
          <w:szCs w:val="24"/>
        </w:rPr>
        <w:t xml:space="preserve"> określenia kryteriów wraz z liczbą punktów oraz określenia dokumentów potwierdzających te kryteria </w:t>
      </w:r>
      <w:r w:rsidR="00D80B3A">
        <w:rPr>
          <w:rFonts w:ascii="Times New Roman" w:hAnsi="Times New Roman" w:cs="Times New Roman"/>
          <w:sz w:val="24"/>
          <w:szCs w:val="24"/>
        </w:rPr>
        <w:t xml:space="preserve">w drugim etapie </w:t>
      </w:r>
      <w:r w:rsidRPr="003B71A7">
        <w:rPr>
          <w:rFonts w:ascii="Times New Roman" w:hAnsi="Times New Roman" w:cs="Times New Roman"/>
          <w:sz w:val="24"/>
          <w:szCs w:val="24"/>
        </w:rPr>
        <w:t xml:space="preserve">postępowania rekrutacyjnego do klasy pierwszej </w:t>
      </w:r>
      <w:r w:rsidR="002D52FB">
        <w:rPr>
          <w:rFonts w:ascii="Times New Roman" w:hAnsi="Times New Roman" w:cs="Times New Roman"/>
          <w:sz w:val="24"/>
          <w:szCs w:val="24"/>
        </w:rPr>
        <w:t>Szkoły Podstawowej nr 6 w Zespole Szkolno-Przedszkolnym nr</w:t>
      </w:r>
      <w:r w:rsidR="00D42D0E">
        <w:rPr>
          <w:rFonts w:ascii="Times New Roman" w:hAnsi="Times New Roman" w:cs="Times New Roman"/>
          <w:sz w:val="24"/>
          <w:szCs w:val="24"/>
        </w:rPr>
        <w:t xml:space="preserve"> 9 w Rybniku na rok szkolny 2026/2027</w:t>
      </w:r>
      <w:r w:rsidRPr="003B71A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71A7" w:rsidRPr="003B71A7" w:rsidRDefault="003B71A7" w:rsidP="003B7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A7">
        <w:rPr>
          <w:rFonts w:ascii="Times New Roman" w:hAnsi="Times New Roman" w:cs="Times New Roman"/>
          <w:sz w:val="24"/>
          <w:szCs w:val="24"/>
        </w:rPr>
        <w:t xml:space="preserve"> </w:t>
      </w:r>
      <w:r w:rsidRPr="003B71A7">
        <w:rPr>
          <w:rFonts w:ascii="Times New Roman" w:hAnsi="Times New Roman" w:cs="Times New Roman"/>
          <w:b/>
          <w:sz w:val="24"/>
          <w:szCs w:val="24"/>
        </w:rPr>
        <w:t>Na podstawie:</w:t>
      </w:r>
      <w:r w:rsidRPr="003B71A7">
        <w:rPr>
          <w:rFonts w:ascii="Times New Roman" w:hAnsi="Times New Roman" w:cs="Times New Roman"/>
          <w:sz w:val="24"/>
          <w:szCs w:val="24"/>
        </w:rPr>
        <w:t xml:space="preserve"> </w:t>
      </w:r>
      <w:r w:rsidR="002D52FB">
        <w:rPr>
          <w:rFonts w:ascii="Times New Roman" w:hAnsi="Times New Roman" w:cs="Times New Roman"/>
          <w:sz w:val="24"/>
          <w:szCs w:val="24"/>
        </w:rPr>
        <w:t>UCHWAŁY</w:t>
      </w:r>
      <w:r w:rsidRPr="003B71A7">
        <w:rPr>
          <w:rFonts w:ascii="Times New Roman" w:hAnsi="Times New Roman" w:cs="Times New Roman"/>
          <w:sz w:val="24"/>
          <w:szCs w:val="24"/>
        </w:rPr>
        <w:t xml:space="preserve"> NR 685/XLIV/2018 RADY MIASTA RYBNIK z dnia 18 stycznia 2018 r. w sprawie określenia kryteriów wraz z liczbą punktów oraz określenia dokumentów potwierdzających te kryteria postępowania </w:t>
      </w:r>
      <w:r w:rsidR="0005678F">
        <w:rPr>
          <w:rFonts w:ascii="Times New Roman" w:hAnsi="Times New Roman" w:cs="Times New Roman"/>
          <w:sz w:val="24"/>
          <w:szCs w:val="24"/>
        </w:rPr>
        <w:t xml:space="preserve">w drugim etapie postepowania </w:t>
      </w:r>
      <w:r w:rsidRPr="003B71A7">
        <w:rPr>
          <w:rFonts w:ascii="Times New Roman" w:hAnsi="Times New Roman" w:cs="Times New Roman"/>
          <w:sz w:val="24"/>
          <w:szCs w:val="24"/>
        </w:rPr>
        <w:t>rekrutacyjnego do publicznych szkół podstawowych, dla których organem prowadzącym jest Miasto Rybnik</w:t>
      </w:r>
      <w:r w:rsidR="002D52FB">
        <w:rPr>
          <w:rFonts w:ascii="Times New Roman" w:hAnsi="Times New Roman" w:cs="Times New Roman"/>
          <w:sz w:val="24"/>
          <w:szCs w:val="24"/>
        </w:rPr>
        <w:t>,</w:t>
      </w:r>
      <w:r w:rsidRPr="003B7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1A7" w:rsidRPr="003B71A7" w:rsidRDefault="003B71A7" w:rsidP="003B71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1A7">
        <w:rPr>
          <w:rFonts w:ascii="Times New Roman" w:hAnsi="Times New Roman" w:cs="Times New Roman"/>
          <w:sz w:val="24"/>
          <w:szCs w:val="24"/>
        </w:rPr>
        <w:t>zarządzam</w:t>
      </w:r>
      <w:proofErr w:type="gramEnd"/>
      <w:r w:rsidRPr="003B71A7">
        <w:rPr>
          <w:rFonts w:ascii="Times New Roman" w:hAnsi="Times New Roman" w:cs="Times New Roman"/>
          <w:sz w:val="24"/>
          <w:szCs w:val="24"/>
        </w:rPr>
        <w:t xml:space="preserve"> co następuje: </w:t>
      </w:r>
    </w:p>
    <w:p w:rsidR="003B71A7" w:rsidRPr="00CD6716" w:rsidRDefault="003B71A7" w:rsidP="003B71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16">
        <w:rPr>
          <w:rFonts w:ascii="Times New Roman" w:hAnsi="Times New Roman" w:cs="Times New Roman"/>
          <w:b/>
          <w:sz w:val="24"/>
          <w:szCs w:val="24"/>
        </w:rPr>
        <w:t>§ 1</w:t>
      </w:r>
      <w:r w:rsidR="002D52FB" w:rsidRPr="00CD6716">
        <w:rPr>
          <w:rFonts w:ascii="Times New Roman" w:hAnsi="Times New Roman" w:cs="Times New Roman"/>
          <w:b/>
          <w:sz w:val="24"/>
          <w:szCs w:val="24"/>
        </w:rPr>
        <w:t>.</w:t>
      </w:r>
    </w:p>
    <w:p w:rsidR="003B71A7" w:rsidRDefault="003B71A7" w:rsidP="002D52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1A7">
        <w:rPr>
          <w:rFonts w:ascii="Times New Roman" w:hAnsi="Times New Roman" w:cs="Times New Roman"/>
          <w:sz w:val="24"/>
          <w:szCs w:val="24"/>
        </w:rPr>
        <w:t xml:space="preserve">Kandydatów do klasy </w:t>
      </w:r>
      <w:r w:rsidR="002D52FB">
        <w:rPr>
          <w:rFonts w:ascii="Times New Roman" w:hAnsi="Times New Roman" w:cs="Times New Roman"/>
          <w:sz w:val="24"/>
          <w:szCs w:val="24"/>
        </w:rPr>
        <w:t>pierwszej szkoły Podstawowej nr 6 w Zespole Szkolno-Przedszkolnym nr 9 w Rybniku</w:t>
      </w:r>
      <w:r w:rsidRPr="003B71A7">
        <w:rPr>
          <w:rFonts w:ascii="Times New Roman" w:hAnsi="Times New Roman" w:cs="Times New Roman"/>
          <w:sz w:val="24"/>
          <w:szCs w:val="24"/>
        </w:rPr>
        <w:t>, zamieszkałych poza obwodem szkoły, przyjmuje się w drodze postępowania re</w:t>
      </w:r>
      <w:r w:rsidR="00D42D0E">
        <w:rPr>
          <w:rFonts w:ascii="Times New Roman" w:hAnsi="Times New Roman" w:cs="Times New Roman"/>
          <w:sz w:val="24"/>
          <w:szCs w:val="24"/>
        </w:rPr>
        <w:t>krutacyjnego na rok szkolny 2026/2027</w:t>
      </w:r>
      <w:r w:rsidRPr="003B71A7">
        <w:rPr>
          <w:rFonts w:ascii="Times New Roman" w:hAnsi="Times New Roman" w:cs="Times New Roman"/>
          <w:sz w:val="24"/>
          <w:szCs w:val="24"/>
        </w:rPr>
        <w:t>, uwzględniając kryteria wraz z ich wartością punktową oraz dokumentami niezbędnymi do ich przeprowadzenia</w:t>
      </w:r>
      <w:r w:rsidR="002A7080">
        <w:rPr>
          <w:rFonts w:ascii="Times New Roman" w:hAnsi="Times New Roman" w:cs="Times New Roman"/>
          <w:sz w:val="24"/>
          <w:szCs w:val="24"/>
        </w:rPr>
        <w:t xml:space="preserve"> w drugim etapie rekrutacyjnym</w:t>
      </w:r>
      <w:r w:rsidRPr="003B71A7">
        <w:rPr>
          <w:rFonts w:ascii="Times New Roman" w:hAnsi="Times New Roman" w:cs="Times New Roman"/>
          <w:sz w:val="24"/>
          <w:szCs w:val="24"/>
        </w:rPr>
        <w:t xml:space="preserve">, </w:t>
      </w:r>
      <w:r w:rsidR="002D52FB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3B71A7">
        <w:rPr>
          <w:rFonts w:ascii="Times New Roman" w:hAnsi="Times New Roman" w:cs="Times New Roman"/>
          <w:sz w:val="24"/>
          <w:szCs w:val="24"/>
        </w:rPr>
        <w:t xml:space="preserve">w Uchwale nr 685/XLIV/2018 Rady Miasta </w:t>
      </w:r>
      <w:r w:rsidR="003D1FF2">
        <w:rPr>
          <w:rFonts w:ascii="Times New Roman" w:hAnsi="Times New Roman" w:cs="Times New Roman"/>
          <w:sz w:val="24"/>
          <w:szCs w:val="24"/>
        </w:rPr>
        <w:t>Rybnika z dnia 18 stycznia 2018</w:t>
      </w:r>
      <w:r w:rsidRPr="003B71A7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3B71A7">
        <w:rPr>
          <w:rFonts w:ascii="Times New Roman" w:hAnsi="Times New Roman" w:cs="Times New Roman"/>
          <w:b/>
          <w:i/>
          <w:sz w:val="24"/>
          <w:szCs w:val="24"/>
        </w:rPr>
        <w:t>załącznik</w:t>
      </w:r>
      <w:r w:rsidRPr="003B7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CB7" w:rsidRPr="008C0CB7">
        <w:rPr>
          <w:rFonts w:ascii="Times New Roman" w:hAnsi="Times New Roman" w:cs="Times New Roman"/>
          <w:b/>
          <w:i/>
          <w:sz w:val="24"/>
          <w:szCs w:val="24"/>
        </w:rPr>
        <w:t>nr 1</w:t>
      </w:r>
      <w:r w:rsidR="008C0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1A7"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:rsidR="002D52FB" w:rsidRPr="00CD6716" w:rsidRDefault="004F0D96" w:rsidP="001F431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  <w:r w:rsidR="002D52FB" w:rsidRPr="00CD6716">
        <w:rPr>
          <w:rFonts w:ascii="Times New Roman" w:hAnsi="Times New Roman"/>
          <w:b/>
          <w:sz w:val="24"/>
          <w:szCs w:val="24"/>
        </w:rPr>
        <w:t>.</w:t>
      </w:r>
    </w:p>
    <w:p w:rsidR="008C0CB7" w:rsidRDefault="002D52FB" w:rsidP="008C0CB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</w:t>
      </w:r>
      <w:r w:rsidR="000A0998">
        <w:rPr>
          <w:rFonts w:ascii="Times New Roman" w:hAnsi="Times New Roman"/>
          <w:sz w:val="24"/>
          <w:szCs w:val="24"/>
        </w:rPr>
        <w:t>dzi w życie z dniem podpisania.</w:t>
      </w:r>
    </w:p>
    <w:p w:rsidR="004F0D96" w:rsidRDefault="004F0D96" w:rsidP="008C0CB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D96" w:rsidRDefault="004F0D96" w:rsidP="004F0D9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F0D96" w:rsidRDefault="004F0D96" w:rsidP="004F0D9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4F0D96">
        <w:rPr>
          <w:rFonts w:ascii="Times New Roman" w:hAnsi="Times New Roman"/>
          <w:b/>
          <w:i/>
          <w:sz w:val="24"/>
          <w:szCs w:val="24"/>
        </w:rPr>
        <w:t>Dyrektor ZSP09 w Rybniku</w:t>
      </w:r>
    </w:p>
    <w:p w:rsidR="00B136E0" w:rsidRDefault="00B136E0" w:rsidP="004F0D9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136E0" w:rsidRDefault="00B136E0" w:rsidP="004F0D9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136E0" w:rsidRDefault="00B136E0" w:rsidP="004F0D96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1 do zarządzenia </w:t>
      </w:r>
    </w:p>
    <w:p w:rsidR="00B136E0" w:rsidRDefault="00B136E0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after="280" w:line="238" w:lineRule="auto"/>
        <w:ind w:left="3623" w:right="3264" w:hanging="10"/>
        <w:jc w:val="center"/>
      </w:pPr>
      <w:r>
        <w:rPr>
          <w:rFonts w:ascii="Times New Roman" w:eastAsia="Times New Roman" w:hAnsi="Times New Roman" w:cs="Times New Roman"/>
          <w:b/>
        </w:rPr>
        <w:t>RADY MIASTA RYBNIKA</w:t>
      </w:r>
    </w:p>
    <w:p w:rsidR="00994E92" w:rsidRDefault="00994E92" w:rsidP="00994E92">
      <w:pPr>
        <w:spacing w:after="258"/>
        <w:ind w:left="350"/>
        <w:jc w:val="center"/>
      </w:pPr>
      <w:proofErr w:type="gramStart"/>
      <w:r>
        <w:rPr>
          <w:rFonts w:ascii="Times New Roman" w:eastAsia="Times New Roman" w:hAnsi="Times New Roman" w:cs="Times New Roman"/>
        </w:rPr>
        <w:t>z</w:t>
      </w:r>
      <w:proofErr w:type="gramEnd"/>
      <w:r>
        <w:rPr>
          <w:rFonts w:ascii="Times New Roman" w:eastAsia="Times New Roman" w:hAnsi="Times New Roman" w:cs="Times New Roman"/>
        </w:rPr>
        <w:t xml:space="preserve"> dnia 18 stycznia 2018 r.</w:t>
      </w:r>
    </w:p>
    <w:p w:rsidR="00994E92" w:rsidRDefault="00994E92" w:rsidP="00994E92">
      <w:pPr>
        <w:spacing w:after="480" w:line="238" w:lineRule="auto"/>
        <w:ind w:left="238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</w:rPr>
        <w:t>w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sprawie określenia kryteriów wraz z liczbą punktów oraz określenia dokumentów potwierdzających te kryteria postępowania rekrutacyjnego do publicznych szkół podstawowych, dla których organem prowadzącym jest Miasto Rybnik</w:t>
      </w:r>
    </w:p>
    <w:p w:rsidR="00994E92" w:rsidRDefault="00994E92" w:rsidP="00994E92">
      <w:pPr>
        <w:spacing w:after="109" w:line="249" w:lineRule="auto"/>
        <w:ind w:left="577"/>
        <w:jc w:val="both"/>
      </w:pPr>
      <w:r>
        <w:rPr>
          <w:rFonts w:ascii="Times New Roman" w:eastAsia="Times New Roman" w:hAnsi="Times New Roman" w:cs="Times New Roman"/>
        </w:rPr>
        <w:t>Na podstawie:</w:t>
      </w:r>
    </w:p>
    <w:p w:rsidR="00994E92" w:rsidRDefault="00994E92" w:rsidP="00994E92">
      <w:pPr>
        <w:numPr>
          <w:ilvl w:val="0"/>
          <w:numId w:val="1"/>
        </w:numPr>
        <w:spacing w:after="109" w:line="249" w:lineRule="auto"/>
        <w:ind w:hanging="113"/>
      </w:pPr>
      <w:proofErr w:type="gramStart"/>
      <w:r>
        <w:rPr>
          <w:rFonts w:ascii="Times New Roman" w:eastAsia="Times New Roman" w:hAnsi="Times New Roman" w:cs="Times New Roman"/>
        </w:rPr>
        <w:t>art</w:t>
      </w:r>
      <w:proofErr w:type="gramEnd"/>
      <w:r>
        <w:rPr>
          <w:rFonts w:ascii="Times New Roman" w:eastAsia="Times New Roman" w:hAnsi="Times New Roman" w:cs="Times New Roman"/>
        </w:rPr>
        <w:t xml:space="preserve">. 133 ust. 2 i 3 oraz art. 29 ust. 2 pkt 1 ustawy z dnia 14 grudnia 2016 r. Prawo oświatowe (Dz.U. </w:t>
      </w:r>
      <w:proofErr w:type="gramStart"/>
      <w:r>
        <w:rPr>
          <w:rFonts w:ascii="Times New Roman" w:eastAsia="Times New Roman" w:hAnsi="Times New Roman" w:cs="Times New Roman"/>
        </w:rPr>
        <w:t>z</w:t>
      </w:r>
      <w:proofErr w:type="gramEnd"/>
      <w:r>
        <w:rPr>
          <w:rFonts w:ascii="Times New Roman" w:eastAsia="Times New Roman" w:hAnsi="Times New Roman" w:cs="Times New Roman"/>
        </w:rPr>
        <w:t xml:space="preserve"> 2017 r. poz. 59),</w:t>
      </w:r>
    </w:p>
    <w:p w:rsidR="00994E92" w:rsidRDefault="00994E92" w:rsidP="00994E92">
      <w:pPr>
        <w:numPr>
          <w:ilvl w:val="0"/>
          <w:numId w:val="1"/>
        </w:numPr>
        <w:spacing w:after="220" w:line="295" w:lineRule="auto"/>
        <w:ind w:hanging="113"/>
      </w:pPr>
      <w:proofErr w:type="gramStart"/>
      <w:r>
        <w:rPr>
          <w:rFonts w:ascii="Times New Roman" w:eastAsia="Times New Roman" w:hAnsi="Times New Roman" w:cs="Times New Roman"/>
        </w:rPr>
        <w:t>art</w:t>
      </w:r>
      <w:proofErr w:type="gramEnd"/>
      <w:r>
        <w:rPr>
          <w:rFonts w:ascii="Times New Roman" w:eastAsia="Times New Roman" w:hAnsi="Times New Roman" w:cs="Times New Roman"/>
        </w:rPr>
        <w:t xml:space="preserve">. 18 ust. 2 pkt 15 i art. 40 ust. 1 ustawy z dnia 8 marca 1990 r. o samorządzie gminnym (tekst jednolity Dz. U. </w:t>
      </w:r>
      <w:proofErr w:type="gramStart"/>
      <w:r>
        <w:rPr>
          <w:rFonts w:ascii="Times New Roman" w:eastAsia="Times New Roman" w:hAnsi="Times New Roman" w:cs="Times New Roman"/>
        </w:rPr>
        <w:t>z</w:t>
      </w:r>
      <w:proofErr w:type="gramEnd"/>
      <w:r>
        <w:rPr>
          <w:rFonts w:ascii="Times New Roman" w:eastAsia="Times New Roman" w:hAnsi="Times New Roman" w:cs="Times New Roman"/>
        </w:rPr>
        <w:t xml:space="preserve"> 2017 r. poz. 1875 ze zmianą), na wniosek Prezydenta Miasta, po zaopiniowaniu przez Komisję Oświaty, Kultury i Sportu,</w:t>
      </w:r>
    </w:p>
    <w:p w:rsidR="00994E92" w:rsidRDefault="00994E92" w:rsidP="00994E92">
      <w:pPr>
        <w:spacing w:after="280" w:line="238" w:lineRule="auto"/>
        <w:ind w:left="4002" w:right="3642" w:hanging="10"/>
        <w:jc w:val="center"/>
      </w:pPr>
      <w:r>
        <w:rPr>
          <w:rFonts w:ascii="Times New Roman" w:eastAsia="Times New Roman" w:hAnsi="Times New Roman" w:cs="Times New Roman"/>
          <w:b/>
        </w:rPr>
        <w:t>Rada Miasta Rybnika uchwala:</w:t>
      </w:r>
    </w:p>
    <w:p w:rsidR="00994E92" w:rsidRDefault="00994E92" w:rsidP="00994E92">
      <w:pPr>
        <w:spacing w:after="109" w:line="249" w:lineRule="auto"/>
        <w:ind w:left="335" w:firstLine="33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>Kandydatów do klas pierwszych publicznych szkół podstawowych, zamieszkałych poza obwodami tych szkół, przyjmuje się w drodze postępowania rekrutacyjnego, uwzględniając następujące kryteria wraz z ich wartością punktową oraz dokumentami niezbędnymi do ich potwierdzenia.</w:t>
      </w:r>
    </w:p>
    <w:p w:rsidR="00994E92" w:rsidRDefault="00994E92" w:rsidP="00994E92">
      <w:pPr>
        <w:spacing w:after="0"/>
        <w:ind w:left="350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10422" w:type="dxa"/>
        <w:tblInd w:w="242" w:type="dxa"/>
        <w:tblCellMar>
          <w:top w:w="58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556"/>
        <w:gridCol w:w="5572"/>
        <w:gridCol w:w="3003"/>
        <w:gridCol w:w="1291"/>
      </w:tblGrid>
      <w:tr w:rsidR="00994E92" w:rsidTr="00693B21">
        <w:trPr>
          <w:trHeight w:val="5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left="20"/>
            </w:pPr>
            <w:r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Nazwa kryterium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Dokument potwierdzający spełnienie kryterium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Liczba punktów</w:t>
            </w:r>
          </w:p>
        </w:tc>
      </w:tr>
      <w:tr w:rsidR="00994E92" w:rsidTr="00693B21">
        <w:trPr>
          <w:trHeight w:val="7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366"/>
            </w:pPr>
            <w:r>
              <w:rPr>
                <w:rFonts w:ascii="Times New Roman" w:eastAsia="Times New Roman" w:hAnsi="Times New Roman" w:cs="Times New Roman"/>
              </w:rPr>
              <w:t>Rodzeństwo kandydata spełnia już obowiązek szkolny w szkole, do której obecnie on kandyduje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 xml:space="preserve">Oświadczenie na wniosku </w:t>
            </w:r>
          </w:p>
          <w:p w:rsidR="00994E92" w:rsidRDefault="00994E92" w:rsidP="00693B21">
            <w:proofErr w:type="gramStart"/>
            <w:r>
              <w:rPr>
                <w:rFonts w:ascii="Times New Roman" w:eastAsia="Times New Roman" w:hAnsi="Times New Roman" w:cs="Times New Roman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przyjęcie do szkoły podstawowej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32 pkt</w:t>
            </w:r>
          </w:p>
        </w:tc>
      </w:tr>
      <w:tr w:rsidR="00994E92" w:rsidTr="00693B21">
        <w:trPr>
          <w:trHeight w:val="7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Kandydat, który uczęszczał do przedszkola znajdującego się w obwodzie szkoły podstawowej, do której obecnie kandyduje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 xml:space="preserve">Oświadczenie na wniosku </w:t>
            </w:r>
          </w:p>
          <w:p w:rsidR="00994E92" w:rsidRDefault="00994E92" w:rsidP="00693B21">
            <w:proofErr w:type="gramStart"/>
            <w:r>
              <w:rPr>
                <w:rFonts w:ascii="Times New Roman" w:eastAsia="Times New Roman" w:hAnsi="Times New Roman" w:cs="Times New Roman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przyjęcie do szkoły podstawowej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16 pkt</w:t>
            </w:r>
          </w:p>
        </w:tc>
      </w:tr>
      <w:tr w:rsidR="00994E92" w:rsidTr="00693B21">
        <w:trPr>
          <w:trHeight w:val="7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Rodzeństwo kandydata również kandyduje do tej samej szkoły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 xml:space="preserve">Oświadczenie na wniosku </w:t>
            </w:r>
          </w:p>
          <w:p w:rsidR="00994E92" w:rsidRDefault="00994E92" w:rsidP="00693B21">
            <w:proofErr w:type="gramStart"/>
            <w:r>
              <w:rPr>
                <w:rFonts w:ascii="Times New Roman" w:eastAsia="Times New Roman" w:hAnsi="Times New Roman" w:cs="Times New Roman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przyjęcie do szkoły podstawowej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8 pkt</w:t>
            </w:r>
          </w:p>
        </w:tc>
      </w:tr>
      <w:tr w:rsidR="00994E92" w:rsidTr="00693B21">
        <w:trPr>
          <w:trHeight w:val="7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Droga kandydata do szkoły, do której kandyduje, jest krótsza lub prostszy dojazd komunikacją publiczną niż do szkoły obwodowej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 xml:space="preserve">Oświadczenie na wniosku </w:t>
            </w:r>
          </w:p>
          <w:p w:rsidR="00994E92" w:rsidRDefault="00994E92" w:rsidP="00693B21">
            <w:proofErr w:type="gramStart"/>
            <w:r>
              <w:rPr>
                <w:rFonts w:ascii="Times New Roman" w:eastAsia="Times New Roman" w:hAnsi="Times New Roman" w:cs="Times New Roman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przyjęcie do szkoły podstawowej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4 pkt</w:t>
            </w:r>
          </w:p>
        </w:tc>
      </w:tr>
      <w:tr w:rsidR="00994E92" w:rsidTr="00693B21">
        <w:trPr>
          <w:trHeight w:val="7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W obwodzie szkoły, do której kandyduje, zamieszkują krewni kandydata wspierający rodziców (opiekunów prawnych) w zapewnieniu mu należytej opieki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 xml:space="preserve">Oświadczenie na wniosku </w:t>
            </w:r>
          </w:p>
          <w:p w:rsidR="00994E92" w:rsidRDefault="00994E92" w:rsidP="00693B21">
            <w:proofErr w:type="gramStart"/>
            <w:r>
              <w:rPr>
                <w:rFonts w:ascii="Times New Roman" w:eastAsia="Times New Roman" w:hAnsi="Times New Roman" w:cs="Times New Roman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przyjęcie do szkoły podstawowej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2 pkt</w:t>
            </w:r>
          </w:p>
        </w:tc>
      </w:tr>
      <w:tr w:rsidR="00994E92" w:rsidTr="00693B21">
        <w:trPr>
          <w:trHeight w:val="7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>Miejsce pracy rodziców (opiekunów prawnych) znajduje się w obwodzie szkoły, do której kandyduje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r>
              <w:rPr>
                <w:rFonts w:ascii="Times New Roman" w:eastAsia="Times New Roman" w:hAnsi="Times New Roman" w:cs="Times New Roman"/>
              </w:rPr>
              <w:t xml:space="preserve">Oświadczenie na wniosku </w:t>
            </w:r>
          </w:p>
          <w:p w:rsidR="00994E92" w:rsidRDefault="00994E92" w:rsidP="00693B21">
            <w:proofErr w:type="gramStart"/>
            <w:r>
              <w:rPr>
                <w:rFonts w:ascii="Times New Roman" w:eastAsia="Times New Roman" w:hAnsi="Times New Roman" w:cs="Times New Roman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przyjęcie do szkoły podstawowej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92" w:rsidRDefault="00994E92" w:rsidP="00693B21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1 pkt</w:t>
            </w:r>
          </w:p>
        </w:tc>
      </w:tr>
    </w:tbl>
    <w:p w:rsidR="00994E92" w:rsidRDefault="00994E92" w:rsidP="00994E92">
      <w:pPr>
        <w:spacing w:after="2195" w:line="249" w:lineRule="auto"/>
        <w:ind w:left="335" w:firstLine="330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 xml:space="preserve">§ 2. </w:t>
      </w:r>
      <w:r>
        <w:rPr>
          <w:rFonts w:ascii="Times New Roman" w:eastAsia="Times New Roman" w:hAnsi="Times New Roman" w:cs="Times New Roman"/>
        </w:rPr>
        <w:t>Traci moc uchwała nr 489/XXXI/2017 Rady Miasta Rybnika z dnia 16 lutego 2017 r. w sprawie określenia kryteriów wraz z liczbą punktów oraz określenia dokumentów potwierdzających te kryteria postępowania rekrutacyjnego do publicznych szkół podstawowych, dla których organem</w:t>
      </w:r>
      <w:r>
        <w:rPr>
          <w:rFonts w:ascii="Times New Roman" w:eastAsia="Times New Roman" w:hAnsi="Times New Roman" w:cs="Times New Roman"/>
        </w:rPr>
        <w:t xml:space="preserve"> prowadzącym jest Miasto Rybnik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>Id: 6FB4D877-B6EB-4AB4-AF8A-37960EB61CD9. Podpisany</w:t>
      </w:r>
      <w:r>
        <w:rPr>
          <w:rFonts w:ascii="Times New Roman" w:eastAsia="Times New Roman" w:hAnsi="Times New Roman" w:cs="Times New Roman"/>
          <w:sz w:val="18"/>
        </w:rPr>
        <w:tab/>
        <w:t>Strona 1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>Uchwała wchodzi w życie po upływie 14 dni od dnia ogłoszenia w Dzienniku U</w:t>
      </w:r>
      <w:r>
        <w:rPr>
          <w:rFonts w:ascii="Times New Roman" w:eastAsia="Times New Roman" w:hAnsi="Times New Roman" w:cs="Times New Roman"/>
        </w:rPr>
        <w:t xml:space="preserve">rzędowym Województwa Śląskiego.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Przewodniczący Rady Miasta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Jan Mura</w:t>
      </w: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136E0" w:rsidRDefault="00B136E0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4E92" w:rsidRPr="004F0D96" w:rsidRDefault="00994E92" w:rsidP="00994E9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994E92" w:rsidRPr="004F0D96" w:rsidSect="0041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82292"/>
    <w:multiLevelType w:val="hybridMultilevel"/>
    <w:tmpl w:val="017C433C"/>
    <w:lvl w:ilvl="0" w:tplc="D682C67C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E7EFE">
      <w:start w:val="1"/>
      <w:numFmt w:val="bullet"/>
      <w:lvlText w:val="o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5C769C">
      <w:start w:val="1"/>
      <w:numFmt w:val="bullet"/>
      <w:lvlText w:val="▪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423B2E">
      <w:start w:val="1"/>
      <w:numFmt w:val="bullet"/>
      <w:lvlText w:val="•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9ABB4E">
      <w:start w:val="1"/>
      <w:numFmt w:val="bullet"/>
      <w:lvlText w:val="o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98D708">
      <w:start w:val="1"/>
      <w:numFmt w:val="bullet"/>
      <w:lvlText w:val="▪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0717C">
      <w:start w:val="1"/>
      <w:numFmt w:val="bullet"/>
      <w:lvlText w:val="•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6C22C">
      <w:start w:val="1"/>
      <w:numFmt w:val="bullet"/>
      <w:lvlText w:val="o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CE678">
      <w:start w:val="1"/>
      <w:numFmt w:val="bullet"/>
      <w:lvlText w:val="▪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A7"/>
    <w:rsid w:val="0001715B"/>
    <w:rsid w:val="0005678F"/>
    <w:rsid w:val="000A0998"/>
    <w:rsid w:val="00146D6A"/>
    <w:rsid w:val="001A48BB"/>
    <w:rsid w:val="001F431E"/>
    <w:rsid w:val="002243EC"/>
    <w:rsid w:val="002A7080"/>
    <w:rsid w:val="002D52FB"/>
    <w:rsid w:val="003B71A7"/>
    <w:rsid w:val="003D1FF2"/>
    <w:rsid w:val="003D3689"/>
    <w:rsid w:val="004102FE"/>
    <w:rsid w:val="00476564"/>
    <w:rsid w:val="004F0D96"/>
    <w:rsid w:val="005146E0"/>
    <w:rsid w:val="0069273E"/>
    <w:rsid w:val="006B2F6D"/>
    <w:rsid w:val="007F3072"/>
    <w:rsid w:val="008938DD"/>
    <w:rsid w:val="008C0CB7"/>
    <w:rsid w:val="008F387D"/>
    <w:rsid w:val="00994E92"/>
    <w:rsid w:val="009B5834"/>
    <w:rsid w:val="00A452AE"/>
    <w:rsid w:val="00A9637B"/>
    <w:rsid w:val="00B136E0"/>
    <w:rsid w:val="00B45063"/>
    <w:rsid w:val="00B63192"/>
    <w:rsid w:val="00CD6716"/>
    <w:rsid w:val="00D42D0E"/>
    <w:rsid w:val="00D80B3A"/>
    <w:rsid w:val="00E2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2638"/>
  <w15:docId w15:val="{2E558613-9C4E-471D-B271-37F5DD84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94E9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Iwona Tymusz</cp:lastModifiedBy>
  <cp:revision>6</cp:revision>
  <dcterms:created xsi:type="dcterms:W3CDTF">2026-02-09T13:18:00Z</dcterms:created>
  <dcterms:modified xsi:type="dcterms:W3CDTF">2026-02-10T10:07:00Z</dcterms:modified>
</cp:coreProperties>
</file>